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100F7E" w14:textId="77777777" w:rsidR="00F102A9" w:rsidRDefault="0089280D">
      <w:pPr>
        <w:pStyle w:val="TitreTR"/>
        <w:rPr>
          <w:color w:val="000000"/>
        </w:rPr>
      </w:pPr>
      <w:r>
        <w:rPr>
          <w:noProof/>
        </w:rPr>
        <w:drawing>
          <wp:anchor distT="6350" distB="6350" distL="6350" distR="6350" simplePos="0" relativeHeight="2" behindDoc="0" locked="0" layoutInCell="0" allowOverlap="1" wp14:anchorId="4939D7E3" wp14:editId="4B1C0E82">
            <wp:simplePos x="0" y="0"/>
            <wp:positionH relativeFrom="column">
              <wp:align>center</wp:align>
            </wp:positionH>
            <wp:positionV relativeFrom="paragraph">
              <wp:posOffset>635</wp:posOffset>
            </wp:positionV>
            <wp:extent cx="5828030" cy="2011680"/>
            <wp:effectExtent l="0" t="0" r="0" b="0"/>
            <wp:wrapTopAndBottom/>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7"/>
                    <a:stretch>
                      <a:fillRect/>
                    </a:stretch>
                  </pic:blipFill>
                  <pic:spPr bwMode="auto">
                    <a:xfrm>
                      <a:off x="0" y="0"/>
                      <a:ext cx="5828030" cy="2011680"/>
                    </a:xfrm>
                    <a:prstGeom prst="rect">
                      <a:avLst/>
                    </a:prstGeom>
                  </pic:spPr>
                </pic:pic>
              </a:graphicData>
            </a:graphic>
          </wp:anchor>
        </w:drawing>
      </w:r>
    </w:p>
    <w:p w14:paraId="402F3B0D" w14:textId="77777777" w:rsidR="00F102A9" w:rsidRDefault="00F102A9">
      <w:pPr>
        <w:pStyle w:val="TitreTR"/>
        <w:rPr>
          <w:color w:val="000000"/>
        </w:rPr>
      </w:pPr>
    </w:p>
    <w:p w14:paraId="6EF9393D" w14:textId="77777777" w:rsidR="00F102A9" w:rsidRDefault="0089280D">
      <w:pPr>
        <w:pStyle w:val="TitreTR"/>
        <w:pBdr>
          <w:top w:val="single" w:sz="2" w:space="9" w:color="000099"/>
          <w:left w:val="single" w:sz="2" w:space="9" w:color="000099"/>
          <w:bottom w:val="single" w:sz="2" w:space="9" w:color="000099"/>
          <w:right w:val="single" w:sz="2" w:space="9" w:color="000099"/>
        </w:pBdr>
        <w:ind w:left="879" w:right="1020"/>
      </w:pPr>
      <w:r>
        <w:rPr>
          <w:rFonts w:ascii="Georgia" w:hAnsi="Georgia"/>
          <w:smallCaps/>
          <w:color w:val="000000"/>
          <w:sz w:val="28"/>
          <w:szCs w:val="28"/>
        </w:rPr>
        <w:t>Annexe au règlement de consultation</w:t>
      </w:r>
    </w:p>
    <w:p w14:paraId="6A15B8FE" w14:textId="77777777" w:rsidR="00F102A9" w:rsidRDefault="0089280D">
      <w:pPr>
        <w:pStyle w:val="TitreTR"/>
        <w:pBdr>
          <w:top w:val="single" w:sz="2" w:space="9" w:color="000099"/>
          <w:left w:val="single" w:sz="2" w:space="9" w:color="000099"/>
          <w:bottom w:val="single" w:sz="2" w:space="9" w:color="000099"/>
          <w:right w:val="single" w:sz="2" w:space="9" w:color="000099"/>
        </w:pBdr>
        <w:ind w:left="879" w:right="1020"/>
      </w:pPr>
      <w:r>
        <w:rPr>
          <w:rFonts w:ascii="Georgia" w:hAnsi="Georgia"/>
          <w:smallCaps/>
          <w:color w:val="000000"/>
          <w:sz w:val="28"/>
          <w:szCs w:val="28"/>
        </w:rPr>
        <w:t>Cadre de réponse a compléter par le soumissionnaire</w:t>
      </w:r>
      <w:r>
        <w:rPr>
          <w:rFonts w:ascii="Georgia" w:hAnsi="Georgia"/>
          <w:color w:val="000000"/>
          <w:sz w:val="28"/>
          <w:szCs w:val="28"/>
        </w:rPr>
        <w:br/>
        <w:t>____</w:t>
      </w:r>
    </w:p>
    <w:p w14:paraId="2F57BF6B" w14:textId="77777777" w:rsidR="0089280D" w:rsidRDefault="0089280D">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sz w:val="30"/>
          <w:szCs w:val="30"/>
        </w:rPr>
      </w:pPr>
      <w:r>
        <w:rPr>
          <w:rFonts w:ascii="Georgia" w:hAnsi="Georgia"/>
          <w:color w:val="000000"/>
          <w:sz w:val="28"/>
          <w:szCs w:val="28"/>
        </w:rPr>
        <w:br/>
      </w:r>
      <w:r>
        <w:rPr>
          <w:rFonts w:ascii="Arial" w:eastAsia="Georgia" w:hAnsi="Arial" w:cs="Georgia"/>
          <w:caps/>
          <w:sz w:val="30"/>
          <w:szCs w:val="30"/>
        </w:rPr>
        <w:t xml:space="preserve">Marché de réalisation et l’installation de la scénographie de l’exposition </w:t>
      </w:r>
    </w:p>
    <w:p w14:paraId="32091513" w14:textId="77777777" w:rsidR="0089280D" w:rsidRDefault="00CB67FD">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sz w:val="30"/>
          <w:szCs w:val="30"/>
        </w:rPr>
      </w:pPr>
      <w:r>
        <w:rPr>
          <w:rFonts w:ascii="Arial" w:eastAsia="Georgia" w:hAnsi="Arial" w:cs="Georgia"/>
          <w:i/>
          <w:iCs/>
          <w:caps/>
          <w:sz w:val="30"/>
          <w:szCs w:val="30"/>
        </w:rPr>
        <w:t>La carte de Cassini</w:t>
      </w:r>
      <w:r w:rsidR="0089280D">
        <w:rPr>
          <w:rFonts w:ascii="Arial" w:eastAsia="Georgia" w:hAnsi="Arial" w:cs="Georgia"/>
          <w:caps/>
          <w:sz w:val="30"/>
          <w:szCs w:val="30"/>
        </w:rPr>
        <w:t xml:space="preserve"> </w:t>
      </w:r>
    </w:p>
    <w:p w14:paraId="5E66CE66" w14:textId="54573E97" w:rsidR="00F102A9" w:rsidRDefault="0089280D">
      <w:pPr>
        <w:pStyle w:val="TitreTR"/>
        <w:pBdr>
          <w:top w:val="single" w:sz="2" w:space="9" w:color="000099"/>
          <w:left w:val="single" w:sz="2" w:space="9" w:color="000099"/>
          <w:bottom w:val="single" w:sz="2" w:space="9" w:color="000099"/>
          <w:right w:val="single" w:sz="2" w:space="9" w:color="000099"/>
        </w:pBdr>
        <w:ind w:left="879" w:right="1020"/>
      </w:pPr>
      <w:r>
        <w:rPr>
          <w:rFonts w:ascii="Arial" w:eastAsia="Georgia" w:hAnsi="Arial" w:cs="Georgia"/>
          <w:caps/>
          <w:sz w:val="30"/>
          <w:szCs w:val="30"/>
        </w:rPr>
        <w:t>qui se tiendra aux Archives nationales</w:t>
      </w:r>
    </w:p>
    <w:p w14:paraId="29090F00" w14:textId="77777777" w:rsidR="00F102A9" w:rsidRDefault="00F102A9">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sz w:val="30"/>
          <w:szCs w:val="30"/>
        </w:rPr>
      </w:pPr>
    </w:p>
    <w:p w14:paraId="5B9134B6" w14:textId="77777777" w:rsidR="00F102A9" w:rsidRDefault="0089280D">
      <w:pPr>
        <w:pStyle w:val="TitreTR"/>
        <w:pBdr>
          <w:top w:val="single" w:sz="2" w:space="9" w:color="000099"/>
          <w:left w:val="single" w:sz="2" w:space="9" w:color="000099"/>
          <w:bottom w:val="single" w:sz="2" w:space="9" w:color="000099"/>
          <w:right w:val="single" w:sz="2" w:space="9" w:color="000099"/>
        </w:pBdr>
        <w:ind w:left="879" w:right="1020"/>
        <w:rPr>
          <w:rFonts w:ascii="Arial" w:eastAsia="Georgia" w:hAnsi="Arial" w:cs="Georgia"/>
          <w:caps/>
          <w:sz w:val="30"/>
          <w:szCs w:val="30"/>
        </w:rPr>
      </w:pPr>
      <w:r>
        <w:rPr>
          <w:rFonts w:ascii="Arial" w:eastAsia="Georgia" w:hAnsi="Arial" w:cs="Georgia"/>
          <w:caps/>
          <w:sz w:val="30"/>
          <w:szCs w:val="30"/>
        </w:rPr>
        <w:t>LOT 1 réalisation et installation des aménagements scénographiques</w:t>
      </w:r>
    </w:p>
    <w:p w14:paraId="6CA00F6B" w14:textId="77777777" w:rsidR="00F102A9" w:rsidRDefault="00F102A9">
      <w:pPr>
        <w:jc w:val="center"/>
        <w:rPr>
          <w:rFonts w:ascii="Georgia" w:hAnsi="Georgia"/>
          <w:color w:val="000000"/>
          <w:sz w:val="28"/>
          <w:szCs w:val="28"/>
        </w:rPr>
      </w:pPr>
    </w:p>
    <w:p w14:paraId="537C6BE3" w14:textId="77777777" w:rsidR="00F102A9" w:rsidRDefault="00F102A9">
      <w:pPr>
        <w:pStyle w:val="TitreTR"/>
        <w:rPr>
          <w:rFonts w:ascii="Georgia" w:eastAsia="Courier New" w:hAnsi="Georgia" w:cs="Times New Roman"/>
          <w:color w:val="000000"/>
          <w:sz w:val="22"/>
          <w:szCs w:val="22"/>
        </w:rPr>
      </w:pPr>
    </w:p>
    <w:p w14:paraId="6743D295" w14:textId="77777777" w:rsidR="00F102A9" w:rsidRDefault="00F102A9">
      <w:pPr>
        <w:pStyle w:val="LO-Normal"/>
        <w:rPr>
          <w:szCs w:val="21"/>
        </w:rPr>
      </w:pPr>
    </w:p>
    <w:p w14:paraId="5E5469ED" w14:textId="77777777" w:rsidR="00F102A9" w:rsidRDefault="00F102A9">
      <w:pPr>
        <w:sectPr w:rsidR="00F102A9">
          <w:footerReference w:type="even" r:id="rId8"/>
          <w:footerReference w:type="default" r:id="rId9"/>
          <w:footerReference w:type="first" r:id="rId10"/>
          <w:pgSz w:w="11906" w:h="16838"/>
          <w:pgMar w:top="1134" w:right="1134" w:bottom="680" w:left="1134" w:header="0" w:footer="0" w:gutter="0"/>
          <w:cols w:space="720"/>
          <w:formProt w:val="0"/>
          <w:docGrid w:linePitch="600" w:charSpace="32768"/>
        </w:sectPr>
      </w:pPr>
    </w:p>
    <w:p w14:paraId="67709418" w14:textId="77777777" w:rsidR="00F102A9" w:rsidRDefault="0089280D">
      <w:pPr>
        <w:pStyle w:val="Corpsdetexte"/>
        <w:tabs>
          <w:tab w:val="left" w:pos="621"/>
        </w:tabs>
        <w:spacing w:after="0" w:line="240" w:lineRule="auto"/>
        <w:ind w:left="0"/>
        <w:jc w:val="both"/>
        <w:rPr>
          <w:b/>
          <w:bCs/>
          <w:u w:val="single"/>
        </w:rPr>
      </w:pPr>
      <w:r>
        <w:rPr>
          <w:b/>
          <w:bCs/>
          <w:u w:val="single"/>
        </w:rPr>
        <w:t>CRITERE 1 : QUALITE DE L’OFFRE - Pondération 50%</w:t>
      </w:r>
    </w:p>
    <w:p w14:paraId="64EE453E" w14:textId="77777777" w:rsidR="00F102A9" w:rsidRDefault="00F102A9">
      <w:pPr>
        <w:pStyle w:val="Corpsdetexte"/>
        <w:tabs>
          <w:tab w:val="left" w:pos="621"/>
        </w:tabs>
        <w:spacing w:after="0" w:line="240" w:lineRule="auto"/>
        <w:ind w:left="0"/>
        <w:jc w:val="both"/>
        <w:rPr>
          <w:b/>
          <w:bCs/>
          <w:u w:val="single"/>
        </w:rPr>
      </w:pPr>
    </w:p>
    <w:p w14:paraId="23E34446" w14:textId="77777777" w:rsidR="00F102A9" w:rsidRDefault="0089280D">
      <w:pPr>
        <w:pStyle w:val="Corpsdetexte"/>
        <w:tabs>
          <w:tab w:val="left" w:pos="621"/>
        </w:tabs>
        <w:spacing w:after="0" w:line="240" w:lineRule="auto"/>
        <w:ind w:left="0"/>
        <w:jc w:val="both"/>
      </w:pPr>
      <w:r>
        <w:rPr>
          <w:b/>
          <w:bCs/>
          <w:u w:val="single"/>
        </w:rPr>
        <w:t>Sous-critère n°1</w:t>
      </w:r>
      <w:r>
        <w:rPr>
          <w:b/>
          <w:bCs/>
        </w:rPr>
        <w:t xml:space="preserve"> : qualité de la méthodologie de travail (notamment gestion de la co-activité) et calendrier envisagé pour la réalisation des prestations, (Pondération 60%)</w:t>
      </w:r>
    </w:p>
    <w:p w14:paraId="60BF08B8"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1BBE6C23"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734746C4"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1072B50F"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1B98AAA3"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4AD6ECCE"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32478084"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7C1A0E15"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0E9B3C6F" w14:textId="77777777" w:rsidR="00F102A9" w:rsidRDefault="0089280D">
      <w:pPr>
        <w:pStyle w:val="Corpsdetexte"/>
        <w:tabs>
          <w:tab w:val="left" w:pos="621"/>
        </w:tabs>
        <w:spacing w:after="0" w:line="240" w:lineRule="auto"/>
        <w:ind w:left="0"/>
        <w:jc w:val="both"/>
      </w:pPr>
      <w:r>
        <w:rPr>
          <w:b/>
          <w:bCs/>
          <w:u w:val="single"/>
        </w:rPr>
        <w:t>Sous-critère n°2</w:t>
      </w:r>
      <w:r>
        <w:rPr>
          <w:b/>
          <w:bCs/>
        </w:rPr>
        <w:t xml:space="preserve"> : qualité de l’organisation des moyens humains mise en œuvre tant au plan quantitatif que qualitatif (profils des intervenants) (Pondération 40%)</w:t>
      </w:r>
    </w:p>
    <w:p w14:paraId="746A2B17"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2803F71C"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3B2BBA6C"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179BA57E"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49288799"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32E6D498"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5C76A728"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4EF77E80"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07BCCD98"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7127F291"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2491A747" w14:textId="77777777" w:rsidR="00F102A9" w:rsidRDefault="00F102A9">
      <w:pPr>
        <w:pStyle w:val="Corpsdetexte"/>
        <w:tabs>
          <w:tab w:val="left" w:pos="621"/>
        </w:tabs>
        <w:spacing w:after="0" w:line="240" w:lineRule="auto"/>
        <w:ind w:left="0"/>
        <w:jc w:val="both"/>
        <w:rPr>
          <w:rFonts w:ascii="Georgia" w:eastAsia="Courier New" w:hAnsi="Georgia" w:cs="Times New Roman"/>
          <w:color w:val="000000"/>
          <w:sz w:val="22"/>
          <w:szCs w:val="22"/>
        </w:rPr>
      </w:pPr>
    </w:p>
    <w:p w14:paraId="02CB195A" w14:textId="11030F56" w:rsidR="00F102A9" w:rsidRDefault="0089280D">
      <w:pPr>
        <w:tabs>
          <w:tab w:val="left" w:pos="621"/>
        </w:tabs>
        <w:jc w:val="both"/>
        <w:textAlignment w:val="center"/>
      </w:pPr>
      <w:r>
        <w:rPr>
          <w:b/>
          <w:bCs/>
          <w:u w:val="single"/>
        </w:rPr>
        <w:t>CRITERE N°</w:t>
      </w:r>
      <w:r w:rsidR="001E5937">
        <w:rPr>
          <w:b/>
          <w:bCs/>
          <w:u w:val="single"/>
        </w:rPr>
        <w:t>2</w:t>
      </w:r>
      <w:r>
        <w:rPr>
          <w:b/>
          <w:bCs/>
          <w:u w:val="single"/>
        </w:rPr>
        <w:t xml:space="preserve"> : PERFORMANCES ENVIRONNEMENTALES</w:t>
      </w:r>
      <w:r>
        <w:rPr>
          <w:b/>
          <w:bCs/>
        </w:rPr>
        <w:t xml:space="preserve"> (Pondération 10%)</w:t>
      </w:r>
    </w:p>
    <w:p w14:paraId="44983AE8" w14:textId="77777777" w:rsidR="00F102A9" w:rsidRDefault="00F102A9">
      <w:pPr>
        <w:tabs>
          <w:tab w:val="left" w:pos="621"/>
        </w:tabs>
        <w:jc w:val="both"/>
        <w:textAlignment w:val="center"/>
        <w:rPr>
          <w:b/>
          <w:bCs/>
        </w:rPr>
      </w:pPr>
    </w:p>
    <w:p w14:paraId="1F18AC61" w14:textId="3D01163E" w:rsidR="00F102A9" w:rsidRDefault="0089280D">
      <w:pPr>
        <w:pStyle w:val="Corpsdetexte"/>
        <w:tabs>
          <w:tab w:val="left" w:pos="621"/>
        </w:tabs>
        <w:spacing w:after="0" w:line="240" w:lineRule="auto"/>
        <w:ind w:left="0"/>
        <w:jc w:val="both"/>
        <w:rPr>
          <w:rFonts w:ascii="Georgia" w:eastAsia="Courier New" w:hAnsi="Georgia" w:cs="Times New Roman"/>
          <w:color w:val="000000"/>
          <w:sz w:val="22"/>
          <w:szCs w:val="22"/>
        </w:rPr>
      </w:pPr>
      <w:r w:rsidRPr="00C9114D">
        <w:rPr>
          <w:rFonts w:ascii="Georgia" w:eastAsia="Courier New" w:hAnsi="Georgia" w:cs="Times New Roman"/>
          <w:color w:val="000000"/>
          <w:sz w:val="22"/>
          <w:szCs w:val="22"/>
        </w:rPr>
        <w:t xml:space="preserve">Les performances environnementales de l'offre seront analysées sur la base de la qualité du matériel et des matériaux (fiches techniques) utilisés pour la réalisation des prestations et le tri et recyclage des déchets produits (notamment </w:t>
      </w:r>
      <w:r w:rsidR="004344C5" w:rsidRPr="00C9114D">
        <w:rPr>
          <w:rFonts w:ascii="Georgia" w:eastAsia="Courier New" w:hAnsi="Georgia" w:cs="Times New Roman"/>
          <w:color w:val="000000"/>
          <w:sz w:val="22"/>
          <w:szCs w:val="22"/>
        </w:rPr>
        <w:t xml:space="preserve">pour ce lot </w:t>
      </w:r>
      <w:r w:rsidRPr="00C9114D">
        <w:rPr>
          <w:rFonts w:ascii="Georgia" w:eastAsia="Courier New" w:hAnsi="Georgia" w:cs="Times New Roman"/>
          <w:color w:val="000000"/>
          <w:sz w:val="22"/>
          <w:szCs w:val="22"/>
        </w:rPr>
        <w:t xml:space="preserve">: bois et peinture </w:t>
      </w:r>
      <w:r w:rsidRPr="00C9114D">
        <w:rPr>
          <w:rFonts w:ascii="Georgia" w:eastAsia="Courier New" w:hAnsi="Georgia" w:cs="Times New Roman"/>
          <w:sz w:val="22"/>
          <w:szCs w:val="22"/>
        </w:rPr>
        <w:t>utilisés, techniques de construction permettant un montage et un démontage propres favorisant le remploi (préférer le vissage à l’utilisation de colles par exemple), tri et recyclage des bois et déchets après démontage).</w:t>
      </w:r>
    </w:p>
    <w:p w14:paraId="1099C468" w14:textId="77777777" w:rsidR="00F102A9" w:rsidRDefault="00F102A9">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5EC54F44" w14:textId="77777777" w:rsidR="00C9114D" w:rsidRDefault="00C9114D">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72573680" w14:textId="77777777" w:rsidR="00F102A9" w:rsidRDefault="00F102A9">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16D2AEE2" w14:textId="77777777" w:rsidR="00F102A9" w:rsidRDefault="00F102A9">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2B8BDA9C" w14:textId="77777777" w:rsidR="00F102A9" w:rsidRDefault="00F102A9">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2F4E6997" w14:textId="77777777" w:rsidR="00F102A9" w:rsidRDefault="00F102A9">
      <w:pPr>
        <w:pStyle w:val="Corpsdetexte"/>
        <w:tabs>
          <w:tab w:val="left" w:pos="621"/>
        </w:tabs>
        <w:spacing w:after="0" w:line="240" w:lineRule="auto"/>
        <w:ind w:left="0"/>
        <w:jc w:val="both"/>
        <w:rPr>
          <w:rFonts w:ascii="Georgia" w:eastAsia="Courier New" w:hAnsi="Georgia" w:cs="Times New Roman"/>
          <w:b/>
          <w:bCs/>
          <w:color w:val="000000"/>
          <w:sz w:val="22"/>
          <w:szCs w:val="22"/>
        </w:rPr>
      </w:pPr>
    </w:p>
    <w:p w14:paraId="6E35944E" w14:textId="77777777" w:rsidR="00F102A9" w:rsidRDefault="00F102A9">
      <w:pPr>
        <w:pStyle w:val="Corpsdetexte"/>
        <w:tabs>
          <w:tab w:val="left" w:pos="621"/>
        </w:tabs>
        <w:spacing w:after="0" w:line="240" w:lineRule="auto"/>
        <w:ind w:left="0"/>
        <w:jc w:val="both"/>
      </w:pPr>
    </w:p>
    <w:p w14:paraId="188754FF" w14:textId="77777777" w:rsidR="00F102A9" w:rsidRDefault="00F102A9">
      <w:pPr>
        <w:pStyle w:val="Corpsdetexte"/>
        <w:tabs>
          <w:tab w:val="left" w:pos="621"/>
        </w:tabs>
        <w:spacing w:after="0" w:line="240" w:lineRule="auto"/>
        <w:ind w:left="0"/>
        <w:jc w:val="both"/>
      </w:pPr>
    </w:p>
    <w:p w14:paraId="1AD47A67" w14:textId="77777777" w:rsidR="00F102A9" w:rsidRDefault="00F102A9">
      <w:pPr>
        <w:pStyle w:val="Corpsdetexte"/>
        <w:tabs>
          <w:tab w:val="left" w:pos="621"/>
        </w:tabs>
        <w:spacing w:after="0" w:line="240" w:lineRule="auto"/>
        <w:ind w:left="0"/>
        <w:jc w:val="both"/>
      </w:pPr>
    </w:p>
    <w:p w14:paraId="64688AFF" w14:textId="77777777" w:rsidR="00F102A9" w:rsidRDefault="00F102A9">
      <w:pPr>
        <w:pStyle w:val="Corpsdetexte"/>
        <w:tabs>
          <w:tab w:val="left" w:pos="621"/>
        </w:tabs>
        <w:spacing w:after="0" w:line="240" w:lineRule="auto"/>
        <w:ind w:left="0"/>
        <w:jc w:val="both"/>
      </w:pPr>
    </w:p>
    <w:p w14:paraId="19A940B7" w14:textId="77777777" w:rsidR="00F102A9" w:rsidRDefault="00F102A9">
      <w:pPr>
        <w:pStyle w:val="Corpsdetexte"/>
        <w:tabs>
          <w:tab w:val="left" w:pos="621"/>
        </w:tabs>
        <w:spacing w:after="0" w:line="240" w:lineRule="auto"/>
        <w:ind w:left="0"/>
        <w:jc w:val="both"/>
      </w:pPr>
    </w:p>
    <w:p w14:paraId="0D246B6C" w14:textId="77777777" w:rsidR="00F102A9" w:rsidRDefault="00F102A9">
      <w:pPr>
        <w:pStyle w:val="Corpsdetexte"/>
        <w:tabs>
          <w:tab w:val="left" w:pos="621"/>
        </w:tabs>
        <w:spacing w:after="0" w:line="240" w:lineRule="auto"/>
        <w:ind w:left="0"/>
        <w:jc w:val="both"/>
        <w:rPr>
          <w:rFonts w:ascii="Georgia" w:eastAsia="Courier New" w:hAnsi="Georgia" w:cs="Georgia"/>
          <w:b/>
          <w:bCs/>
          <w:color w:val="000000"/>
          <w:sz w:val="22"/>
          <w:szCs w:val="22"/>
          <w:lang w:eastAsia="fr-FR"/>
        </w:rPr>
      </w:pPr>
    </w:p>
    <w:sectPr w:rsidR="00F102A9">
      <w:type w:val="continuous"/>
      <w:pgSz w:w="11906" w:h="16838"/>
      <w:pgMar w:top="1134" w:right="1134" w:bottom="680"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F01A1" w14:textId="77777777" w:rsidR="00BB04F1" w:rsidRDefault="00BB04F1" w:rsidP="00BB04F1">
      <w:r>
        <w:separator/>
      </w:r>
    </w:p>
  </w:endnote>
  <w:endnote w:type="continuationSeparator" w:id="0">
    <w:p w14:paraId="47C749E4" w14:textId="77777777" w:rsidR="00BB04F1" w:rsidRDefault="00BB04F1" w:rsidP="00BB0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NSimSun">
    <w:panose1 w:val="02010609030101010101"/>
    <w:charset w:val="86"/>
    <w:family w:val="modern"/>
    <w:pitch w:val="fixed"/>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C49D5" w14:textId="2DC5E8BC" w:rsidR="00C9114D" w:rsidRDefault="00C9114D">
    <w:pPr>
      <w:pStyle w:val="Pieddepage"/>
    </w:pPr>
    <w:r>
      <w:rPr>
        <w:noProof/>
      </w:rPr>
      <mc:AlternateContent>
        <mc:Choice Requires="wps">
          <w:drawing>
            <wp:anchor distT="0" distB="0" distL="0" distR="0" simplePos="0" relativeHeight="251659264" behindDoc="0" locked="0" layoutInCell="1" allowOverlap="1" wp14:anchorId="1C7E38A2" wp14:editId="67D3C76E">
              <wp:simplePos x="635" y="635"/>
              <wp:positionH relativeFrom="page">
                <wp:align>center</wp:align>
              </wp:positionH>
              <wp:positionV relativeFrom="page">
                <wp:align>bottom</wp:align>
              </wp:positionV>
              <wp:extent cx="1283970" cy="376555"/>
              <wp:effectExtent l="0" t="0" r="11430" b="0"/>
              <wp:wrapNone/>
              <wp:docPr id="118758182" name="Zone de texte 2"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69FB3016" w14:textId="6470BB5E"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C7E38A2" id="_x0000_t202" coordsize="21600,21600" o:spt="202" path="m,l,21600r21600,l21600,xe">
              <v:stroke joinstyle="miter"/>
              <v:path gradientshapeok="t" o:connecttype="rect"/>
            </v:shapetype>
            <v:shape id="Zone de texte 2" o:spid="_x0000_s1026" type="#_x0000_t202" alt="C1 Données Internes" style="position:absolute;margin-left:0;margin-top:0;width:101.1pt;height:29.65pt;z-index:2516592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" filled="f" stroked="f">
              <v:fill o:detectmouseclick="t"/>
              <v:textbox style="mso-fit-shape-to-text:t" inset="0,0,0,15pt">
                <w:txbxContent>
                  <w:p w14:paraId="69FB3016" w14:textId="6470BB5E"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06BF1" w14:textId="2A91E864" w:rsidR="00BB04F1" w:rsidRDefault="00C9114D">
    <w:pPr>
      <w:pStyle w:val="Pieddepage"/>
      <w:jc w:val="right"/>
    </w:pPr>
    <w:r>
      <w:rPr>
        <w:noProof/>
      </w:rPr>
      <mc:AlternateContent>
        <mc:Choice Requires="wps">
          <w:drawing>
            <wp:anchor distT="0" distB="0" distL="0" distR="0" simplePos="0" relativeHeight="251660288" behindDoc="0" locked="0" layoutInCell="1" allowOverlap="1" wp14:anchorId="3A8D1C4B" wp14:editId="2D4CA1B1">
              <wp:simplePos x="723900" y="10344150"/>
              <wp:positionH relativeFrom="page">
                <wp:align>center</wp:align>
              </wp:positionH>
              <wp:positionV relativeFrom="page">
                <wp:align>bottom</wp:align>
              </wp:positionV>
              <wp:extent cx="1283970" cy="376555"/>
              <wp:effectExtent l="0" t="0" r="11430" b="0"/>
              <wp:wrapNone/>
              <wp:docPr id="157181086" name="Zone de texte 3"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497D955F" w14:textId="71D83493"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A8D1C4B" id="_x0000_t202" coordsize="21600,21600" o:spt="202" path="m,l,21600r21600,l21600,xe">
              <v:stroke joinstyle="miter"/>
              <v:path gradientshapeok="t" o:connecttype="rect"/>
            </v:shapetype>
            <v:shape id="Zone de texte 3" o:spid="_x0000_s1027" type="#_x0000_t202" alt="C1 Données Internes" style="position:absolute;left:0;text-align:left;margin-left:0;margin-top:0;width:101.1pt;height:29.6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" filled="f" stroked="f">
              <v:fill o:detectmouseclick="t"/>
              <v:textbox style="mso-fit-shape-to-text:t" inset="0,0,0,15pt">
                <w:txbxContent>
                  <w:p w14:paraId="497D955F" w14:textId="71D83493"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v:textbox>
              <w10:wrap anchorx="page" anchory="page"/>
            </v:shape>
          </w:pict>
        </mc:Fallback>
      </mc:AlternateContent>
    </w:r>
    <w:sdt>
      <w:sdtPr>
        <w:id w:val="1621949412"/>
        <w:docPartObj>
          <w:docPartGallery w:val="Page Numbers (Bottom of Page)"/>
          <w:docPartUnique/>
        </w:docPartObj>
      </w:sdtPr>
      <w:sdtEndPr/>
      <w:sdtContent>
        <w:r w:rsidR="00BB04F1">
          <w:fldChar w:fldCharType="begin"/>
        </w:r>
        <w:r w:rsidR="00BB04F1">
          <w:instrText>PAGE   \* MERGEFORMAT</w:instrText>
        </w:r>
        <w:r w:rsidR="00BB04F1">
          <w:fldChar w:fldCharType="separate"/>
        </w:r>
        <w:r w:rsidR="00BB04F1">
          <w:t>2</w:t>
        </w:r>
        <w:r w:rsidR="00BB04F1">
          <w:fldChar w:fldCharType="end"/>
        </w:r>
      </w:sdtContent>
    </w:sdt>
  </w:p>
  <w:p w14:paraId="2419628D" w14:textId="77777777" w:rsidR="00BB04F1" w:rsidRDefault="00BB04F1">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15ED" w14:textId="0B596060" w:rsidR="00C9114D" w:rsidRDefault="00C9114D">
    <w:pPr>
      <w:pStyle w:val="Pieddepage"/>
    </w:pPr>
    <w:r>
      <w:rPr>
        <w:noProof/>
      </w:rPr>
      <mc:AlternateContent>
        <mc:Choice Requires="wps">
          <w:drawing>
            <wp:anchor distT="0" distB="0" distL="0" distR="0" simplePos="0" relativeHeight="251658240" behindDoc="0" locked="0" layoutInCell="1" allowOverlap="1" wp14:anchorId="7ED30BDA" wp14:editId="56C64A04">
              <wp:simplePos x="635" y="635"/>
              <wp:positionH relativeFrom="page">
                <wp:align>center</wp:align>
              </wp:positionH>
              <wp:positionV relativeFrom="page">
                <wp:align>bottom</wp:align>
              </wp:positionV>
              <wp:extent cx="1283970" cy="376555"/>
              <wp:effectExtent l="0" t="0" r="11430" b="0"/>
              <wp:wrapNone/>
              <wp:docPr id="1594877476" name="Zone de texte 1" descr="C1 Données Internes">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283970" cy="376555"/>
                      </a:xfrm>
                      <a:prstGeom prst="rect">
                        <a:avLst/>
                      </a:prstGeom>
                      <a:noFill/>
                      <a:ln>
                        <a:noFill/>
                      </a:ln>
                    </wps:spPr>
                    <wps:txbx>
                      <w:txbxContent>
                        <w:p w14:paraId="1781256D" w14:textId="50858C6E"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ED30BDA" id="_x0000_t202" coordsize="21600,21600" o:spt="202" path="m,l,21600r21600,l21600,xe">
              <v:stroke joinstyle="miter"/>
              <v:path gradientshapeok="t" o:connecttype="rect"/>
            </v:shapetype>
            <v:shape id="Zone de texte 1" o:spid="_x0000_s1028" type="#_x0000_t202" alt="C1 Données Internes" style="position:absolute;margin-left:0;margin-top:0;width:101.1pt;height:29.6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" filled="f" stroked="f">
              <v:fill o:detectmouseclick="t"/>
              <v:textbox style="mso-fit-shape-to-text:t" inset="0,0,0,15pt">
                <w:txbxContent>
                  <w:p w14:paraId="1781256D" w14:textId="50858C6E" w:rsidR="00C9114D" w:rsidRPr="00C9114D" w:rsidRDefault="00C9114D" w:rsidP="00C9114D">
                    <w:pPr>
                      <w:rPr>
                        <w:rFonts w:ascii="Calibri" w:eastAsia="Calibri" w:hAnsi="Calibri" w:cs="Calibri"/>
                        <w:noProof/>
                        <w:color w:val="008000"/>
                      </w:rPr>
                    </w:pPr>
                    <w:r w:rsidRPr="00C9114D">
                      <w:rPr>
                        <w:rFonts w:ascii="Calibri" w:eastAsia="Calibri" w:hAnsi="Calibri" w:cs="Calibri"/>
                        <w:noProof/>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C8EFA" w14:textId="77777777" w:rsidR="00BB04F1" w:rsidRDefault="00BB04F1" w:rsidP="00BB04F1">
      <w:r>
        <w:separator/>
      </w:r>
    </w:p>
  </w:footnote>
  <w:footnote w:type="continuationSeparator" w:id="0">
    <w:p w14:paraId="1FB1B2F3" w14:textId="77777777" w:rsidR="00BB04F1" w:rsidRDefault="00BB04F1" w:rsidP="00BB04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F279E1"/>
    <w:multiLevelType w:val="multilevel"/>
    <w:tmpl w:val="F72AD0FC"/>
    <w:lvl w:ilvl="0">
      <w:start w:val="1"/>
      <w:numFmt w:val="decimal"/>
      <w:pStyle w:val="Titre1"/>
      <w:lvlText w:val="%1 -"/>
      <w:lvlJc w:val="left"/>
      <w:pPr>
        <w:tabs>
          <w:tab w:val="num" w:pos="0"/>
        </w:tabs>
        <w:ind w:left="432" w:hanging="432"/>
      </w:pPr>
    </w:lvl>
    <w:lvl w:ilvl="1">
      <w:start w:val="1"/>
      <w:numFmt w:val="decimal"/>
      <w:pStyle w:val="Titre2"/>
      <w:lvlText w:val="%1.%2 -"/>
      <w:lvlJc w:val="left"/>
      <w:pPr>
        <w:tabs>
          <w:tab w:val="num" w:pos="0"/>
        </w:tabs>
        <w:ind w:left="576" w:hanging="576"/>
      </w:pPr>
    </w:lvl>
    <w:lvl w:ilvl="2">
      <w:start w:val="1"/>
      <w:numFmt w:val="decimal"/>
      <w:pStyle w:val="Titre3"/>
      <w:lvlText w:val="%1.%2.%3 -"/>
      <w:lvlJc w:val="left"/>
      <w:pPr>
        <w:tabs>
          <w:tab w:val="num" w:pos="0"/>
        </w:tabs>
        <w:ind w:left="805" w:hanging="805"/>
      </w:pPr>
    </w:lvl>
    <w:lvl w:ilvl="3">
      <w:start w:val="1"/>
      <w:numFmt w:val="none"/>
      <w:pStyle w:val="Titre4"/>
      <w:suff w:val="nothing"/>
      <w:lvlText w:val=""/>
      <w:lvlJc w:val="left"/>
      <w:pPr>
        <w:tabs>
          <w:tab w:val="num" w:pos="0"/>
        </w:tabs>
        <w:ind w:left="0" w:firstLine="0"/>
      </w:pPr>
    </w:lvl>
    <w:lvl w:ilvl="4">
      <w:start w:val="1"/>
      <w:numFmt w:val="none"/>
      <w:pStyle w:val="Titre5"/>
      <w:suff w:val="nothing"/>
      <w:lvlText w:val=""/>
      <w:lvlJc w:val="left"/>
      <w:pPr>
        <w:tabs>
          <w:tab w:val="num" w:pos="0"/>
        </w:tabs>
        <w:ind w:left="0" w:firstLine="0"/>
      </w:pPr>
    </w:lvl>
    <w:lvl w:ilvl="5">
      <w:start w:val="1"/>
      <w:numFmt w:val="none"/>
      <w:pStyle w:val="Titre6"/>
      <w:suff w:val="nothing"/>
      <w:lvlText w:val=""/>
      <w:lvlJc w:val="left"/>
      <w:pPr>
        <w:tabs>
          <w:tab w:val="num" w:pos="0"/>
        </w:tabs>
        <w:ind w:left="0" w:firstLine="0"/>
      </w:pPr>
    </w:lvl>
    <w:lvl w:ilvl="6">
      <w:start w:val="1"/>
      <w:numFmt w:val="none"/>
      <w:pStyle w:val="Titre7"/>
      <w:suff w:val="nothing"/>
      <w:lvlText w:val=""/>
      <w:lvlJc w:val="left"/>
      <w:pPr>
        <w:tabs>
          <w:tab w:val="num" w:pos="0"/>
        </w:tabs>
        <w:ind w:left="0" w:firstLine="0"/>
      </w:pPr>
    </w:lvl>
    <w:lvl w:ilvl="7">
      <w:start w:val="1"/>
      <w:numFmt w:val="none"/>
      <w:pStyle w:val="Titre8"/>
      <w:suff w:val="nothing"/>
      <w:lvlText w:val=""/>
      <w:lvlJc w:val="left"/>
      <w:pPr>
        <w:tabs>
          <w:tab w:val="num" w:pos="0"/>
        </w:tabs>
        <w:ind w:left="0" w:firstLine="0"/>
      </w:pPr>
    </w:lvl>
    <w:lvl w:ilvl="8">
      <w:start w:val="1"/>
      <w:numFmt w:val="none"/>
      <w:pStyle w:val="Titre9"/>
      <w:suff w:val="nothing"/>
      <w:lvlText w:val=""/>
      <w:lvlJc w:val="left"/>
      <w:pPr>
        <w:tabs>
          <w:tab w:val="num" w:pos="0"/>
        </w:tabs>
        <w:ind w:left="0" w:firstLine="0"/>
      </w:pPr>
    </w:lvl>
  </w:abstractNum>
  <w:num w:numId="1" w16cid:durableId="19375152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02A9"/>
    <w:rsid w:val="001E5937"/>
    <w:rsid w:val="002C247B"/>
    <w:rsid w:val="004344C5"/>
    <w:rsid w:val="0089280D"/>
    <w:rsid w:val="009401BD"/>
    <w:rsid w:val="00BB04F1"/>
    <w:rsid w:val="00C9114D"/>
    <w:rsid w:val="00CB67FD"/>
    <w:rsid w:val="00F102A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4B381"/>
  <w15:docId w15:val="{C3F7974B-FBDD-4F36-8FFF-0E37C63F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2"/>
        <w:sz w:val="24"/>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Titre"/>
    <w:next w:val="Corpsdetexte"/>
    <w:uiPriority w:val="9"/>
    <w:qFormat/>
    <w:pPr>
      <w:numPr>
        <w:numId w:val="1"/>
      </w:numPr>
      <w:outlineLvl w:val="0"/>
    </w:pPr>
    <w:rPr>
      <w:rFonts w:ascii="Segoe UI" w:eastAsia="Segoe UI" w:hAnsi="Segoe UI" w:cs="Segoe UI"/>
      <w:color w:val="003366"/>
    </w:rPr>
  </w:style>
  <w:style w:type="paragraph" w:styleId="Titre2">
    <w:name w:val="heading 2"/>
    <w:basedOn w:val="Titre"/>
    <w:next w:val="Corpsdetexte"/>
    <w:uiPriority w:val="9"/>
    <w:semiHidden/>
    <w:unhideWhenUsed/>
    <w:qFormat/>
    <w:pPr>
      <w:numPr>
        <w:ilvl w:val="1"/>
        <w:numId w:val="1"/>
      </w:numPr>
      <w:tabs>
        <w:tab w:val="left" w:pos="558"/>
      </w:tabs>
      <w:spacing w:before="200"/>
      <w:outlineLvl w:val="1"/>
    </w:pPr>
    <w:rPr>
      <w:rFonts w:ascii="Segoe UI" w:eastAsia="Segoe UI" w:hAnsi="Segoe UI" w:cs="Segoe UI"/>
      <w:color w:val="003366"/>
    </w:rPr>
  </w:style>
  <w:style w:type="paragraph" w:styleId="Titre3">
    <w:name w:val="heading 3"/>
    <w:basedOn w:val="Titre"/>
    <w:next w:val="Corpsdetexte"/>
    <w:uiPriority w:val="9"/>
    <w:semiHidden/>
    <w:unhideWhenUsed/>
    <w:qFormat/>
    <w:pPr>
      <w:numPr>
        <w:ilvl w:val="2"/>
        <w:numId w:val="1"/>
      </w:numPr>
      <w:tabs>
        <w:tab w:val="left" w:pos="2142"/>
        <w:tab w:val="left" w:pos="2317"/>
      </w:tabs>
      <w:spacing w:before="227"/>
      <w:ind w:right="113" w:firstLine="0"/>
      <w:outlineLvl w:val="2"/>
    </w:pPr>
    <w:rPr>
      <w:rFonts w:ascii="Segoe UI" w:eastAsia="Segoe UI" w:hAnsi="Segoe UI" w:cs="Segoe UI"/>
      <w:color w:val="003366"/>
      <w:sz w:val="20"/>
      <w:szCs w:val="20"/>
    </w:rPr>
  </w:style>
  <w:style w:type="paragraph" w:styleId="Titre4">
    <w:name w:val="heading 4"/>
    <w:basedOn w:val="Titre"/>
    <w:next w:val="Corpsdetexte"/>
    <w:uiPriority w:val="9"/>
    <w:semiHidden/>
    <w:unhideWhenUsed/>
    <w:qFormat/>
    <w:pPr>
      <w:numPr>
        <w:ilvl w:val="3"/>
        <w:numId w:val="1"/>
      </w:numPr>
      <w:shd w:val="clear" w:color="auto" w:fill="FFFFFF"/>
      <w:tabs>
        <w:tab w:val="left" w:pos="3457"/>
        <w:tab w:val="left" w:pos="3632"/>
      </w:tabs>
      <w:spacing w:before="227" w:after="113"/>
      <w:ind w:left="1644"/>
      <w:outlineLvl w:val="3"/>
    </w:pPr>
    <w:rPr>
      <w:rFonts w:ascii="Segoe UI" w:eastAsia="Segoe UI" w:hAnsi="Segoe UI" w:cs="Segoe UI"/>
      <w:color w:val="003366"/>
      <w:sz w:val="20"/>
      <w:szCs w:val="20"/>
    </w:rPr>
  </w:style>
  <w:style w:type="paragraph" w:styleId="Titre5">
    <w:name w:val="heading 5"/>
    <w:basedOn w:val="Titre"/>
    <w:next w:val="Corpsdetexte"/>
    <w:uiPriority w:val="9"/>
    <w:semiHidden/>
    <w:unhideWhenUsed/>
    <w:qFormat/>
    <w:pPr>
      <w:numPr>
        <w:ilvl w:val="4"/>
        <w:numId w:val="1"/>
      </w:numPr>
      <w:spacing w:before="120" w:after="60"/>
      <w:outlineLvl w:val="4"/>
    </w:pPr>
  </w:style>
  <w:style w:type="paragraph" w:styleId="Titre6">
    <w:name w:val="heading 6"/>
    <w:basedOn w:val="Titre"/>
    <w:next w:val="Corpsdetexte"/>
    <w:uiPriority w:val="9"/>
    <w:semiHidden/>
    <w:unhideWhenUsed/>
    <w:qFormat/>
    <w:pPr>
      <w:numPr>
        <w:ilvl w:val="5"/>
        <w:numId w:val="1"/>
      </w:numPr>
      <w:spacing w:before="60" w:after="60"/>
      <w:outlineLvl w:val="5"/>
    </w:pPr>
    <w:rPr>
      <w:i/>
      <w:iCs/>
    </w:rPr>
  </w:style>
  <w:style w:type="paragraph" w:styleId="Titre7">
    <w:name w:val="heading 7"/>
    <w:basedOn w:val="Titre"/>
    <w:next w:val="Corpsdetexte"/>
    <w:qFormat/>
    <w:pPr>
      <w:numPr>
        <w:ilvl w:val="6"/>
        <w:numId w:val="1"/>
      </w:numPr>
      <w:spacing w:before="60" w:after="60"/>
      <w:outlineLvl w:val="6"/>
    </w:pPr>
  </w:style>
  <w:style w:type="paragraph" w:styleId="Titre8">
    <w:name w:val="heading 8"/>
    <w:basedOn w:val="Titre"/>
    <w:next w:val="Corpsdetexte"/>
    <w:qFormat/>
    <w:pPr>
      <w:numPr>
        <w:ilvl w:val="7"/>
        <w:numId w:val="1"/>
      </w:numPr>
      <w:spacing w:before="60" w:after="60"/>
      <w:outlineLvl w:val="7"/>
    </w:pPr>
    <w:rPr>
      <w:i/>
      <w:iCs/>
    </w:rPr>
  </w:style>
  <w:style w:type="paragraph" w:styleId="Titre9">
    <w:name w:val="heading 9"/>
    <w:basedOn w:val="Titre"/>
    <w:next w:val="Corpsdetexte"/>
    <w:qFormat/>
    <w:pPr>
      <w:numPr>
        <w:ilvl w:val="8"/>
        <w:numId w:val="1"/>
      </w:numPr>
      <w:spacing w:before="60" w:after="60"/>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ienInternet">
    <w:name w:val="Lien Internet"/>
    <w:rPr>
      <w:color w:val="000080"/>
      <w:u w:val="single"/>
    </w:rPr>
  </w:style>
  <w:style w:type="character" w:customStyle="1" w:styleId="Sautdindex">
    <w:name w:val="Saut d'index"/>
    <w:qFormat/>
  </w:style>
  <w:style w:type="character" w:customStyle="1" w:styleId="Puces">
    <w:name w:val="Puces"/>
    <w:qFormat/>
    <w:rPr>
      <w:rFonts w:ascii="OpenSymbol" w:eastAsia="OpenSymbol" w:hAnsi="OpenSymbol" w:cs="OpenSymbol"/>
      <w:sz w:val="28"/>
      <w:szCs w:val="28"/>
    </w:rPr>
  </w:style>
  <w:style w:type="character" w:customStyle="1" w:styleId="Caractresdenotedebasdepage">
    <w:name w:val="Caractères de note de bas de page"/>
    <w:qFormat/>
  </w:style>
  <w:style w:type="character" w:customStyle="1" w:styleId="Ancredenotedebasdepage">
    <w:name w:val="Ancre de note de bas de page"/>
    <w:rPr>
      <w:vertAlign w:val="superscript"/>
    </w:rPr>
  </w:style>
  <w:style w:type="character" w:customStyle="1" w:styleId="Caractresdenotedefin">
    <w:name w:val="Caractères de note de fin"/>
    <w:qFormat/>
  </w:style>
  <w:style w:type="character" w:customStyle="1" w:styleId="Ancredenotedefin">
    <w:name w:val="Ancre de note de fin"/>
    <w:rPr>
      <w:vertAlign w:val="superscript"/>
    </w:rPr>
  </w:style>
  <w:style w:type="character" w:customStyle="1" w:styleId="Numrotationdelignes">
    <w:name w:val="Numérotation de lignes"/>
  </w:style>
  <w:style w:type="character" w:customStyle="1" w:styleId="Caractresdenumrotation">
    <w:name w:val="Caractères de numérotation"/>
    <w:qFormat/>
  </w:style>
  <w:style w:type="character" w:customStyle="1" w:styleId="Accentuationforte">
    <w:name w:val="Accentuation forte"/>
    <w:qFormat/>
    <w:rPr>
      <w:b/>
      <w:bCs/>
    </w:rPr>
  </w:style>
  <w:style w:type="character" w:customStyle="1" w:styleId="Appelnotedebasdep2">
    <w:name w:val="Appel note de bas de p.2"/>
    <w:qFormat/>
    <w:rPr>
      <w:vertAlign w:val="superscript"/>
    </w:rPr>
  </w:style>
  <w:style w:type="character" w:customStyle="1" w:styleId="Textesource">
    <w:name w:val="Texte source"/>
    <w:qFormat/>
    <w:rPr>
      <w:rFonts w:ascii="Courier New" w:eastAsia="NSimSun" w:hAnsi="Courier New" w:cs="Courier New"/>
    </w:rPr>
  </w:style>
  <w:style w:type="character" w:customStyle="1" w:styleId="Character20style">
    <w:name w:val="Character_20_style"/>
    <w:qFormat/>
  </w:style>
  <w:style w:type="character" w:customStyle="1" w:styleId="WW8Num1z8">
    <w:name w:val="WW8Num1z8"/>
    <w:qFormat/>
  </w:style>
  <w:style w:type="character" w:customStyle="1" w:styleId="WW8Num1z7">
    <w:name w:val="WW8Num1z7"/>
    <w:qFormat/>
  </w:style>
  <w:style w:type="character" w:customStyle="1" w:styleId="WW8Num1z6">
    <w:name w:val="WW8Num1z6"/>
    <w:qFormat/>
  </w:style>
  <w:style w:type="character" w:customStyle="1" w:styleId="WW8Num1z5">
    <w:name w:val="WW8Num1z5"/>
    <w:qFormat/>
  </w:style>
  <w:style w:type="character" w:customStyle="1" w:styleId="WW8Num1z4">
    <w:name w:val="WW8Num1z4"/>
    <w:qFormat/>
  </w:style>
  <w:style w:type="character" w:customStyle="1" w:styleId="WW8Num1z3">
    <w:name w:val="WW8Num1z3"/>
    <w:qFormat/>
  </w:style>
  <w:style w:type="character" w:customStyle="1" w:styleId="WW8Num1z2">
    <w:name w:val="WW8Num1z2"/>
    <w:qFormat/>
  </w:style>
  <w:style w:type="character" w:customStyle="1" w:styleId="WW8Num1z1">
    <w:name w:val="WW8Num1z1"/>
    <w:qFormat/>
  </w:style>
  <w:style w:type="character" w:customStyle="1" w:styleId="WW8Num1z0">
    <w:name w:val="WW8Num1z0"/>
    <w:qFormat/>
    <w:rPr>
      <w:b w:val="0"/>
      <w:i/>
    </w:rPr>
  </w:style>
  <w:style w:type="character" w:customStyle="1" w:styleId="WW8Num270z0">
    <w:name w:val="WW8Num270z0"/>
    <w:qFormat/>
    <w:rPr>
      <w:rFonts w:ascii="Georgia" w:eastAsia="Georgia" w:hAnsi="Georgia" w:cs="Georgia"/>
    </w:rPr>
  </w:style>
  <w:style w:type="character" w:customStyle="1" w:styleId="WW8Num28z0">
    <w:name w:val="WW8Num28z0"/>
    <w:qFormat/>
    <w:rPr>
      <w:rFonts w:ascii="Georgia" w:eastAsia="Georgia" w:hAnsi="Georgia" w:cs="Georgia"/>
    </w:rPr>
  </w:style>
  <w:style w:type="character" w:customStyle="1" w:styleId="LienInternetvisit">
    <w:name w:val="Lien Internet visité"/>
    <w:basedOn w:val="WW-Policepardfaut"/>
    <w:rPr>
      <w:color w:val="800080"/>
      <w:u w:val="single"/>
    </w:rPr>
  </w:style>
  <w:style w:type="character" w:customStyle="1" w:styleId="WW-Policepardfaut">
    <w:name w:val="WW-Police par défaut"/>
    <w:qFormat/>
  </w:style>
  <w:style w:type="character" w:customStyle="1" w:styleId="WW8Num4z0">
    <w:name w:val="WW8Num4z0"/>
    <w:qFormat/>
    <w:rPr>
      <w:rFonts w:ascii="Georgia" w:eastAsia="Georgia" w:hAnsi="Georgia" w:cs="Georgia"/>
    </w:rPr>
  </w:style>
  <w:style w:type="character" w:customStyle="1" w:styleId="WWCharLFO3LVL1">
    <w:name w:val="WW_CharLFO3LVL1"/>
    <w:qFormat/>
    <w:rPr>
      <w:rFonts w:eastAsia="OpenSymbol"/>
    </w:rPr>
  </w:style>
  <w:style w:type="character" w:customStyle="1" w:styleId="WWCharLFO3LVL2">
    <w:name w:val="WW_CharLFO3LVL2"/>
    <w:qFormat/>
    <w:rPr>
      <w:rFonts w:eastAsia="OpenSymbol"/>
    </w:rPr>
  </w:style>
  <w:style w:type="character" w:customStyle="1" w:styleId="WWCharLFO3LVL3">
    <w:name w:val="WW_CharLFO3LVL3"/>
    <w:qFormat/>
    <w:rPr>
      <w:rFonts w:eastAsia="OpenSymbol"/>
    </w:rPr>
  </w:style>
  <w:style w:type="character" w:customStyle="1" w:styleId="WWCharLFO3LVL4">
    <w:name w:val="WW_CharLFO3LVL4"/>
    <w:qFormat/>
    <w:rPr>
      <w:rFonts w:eastAsia="OpenSymbol"/>
    </w:rPr>
  </w:style>
  <w:style w:type="character" w:customStyle="1" w:styleId="WWCharLFO3LVL5">
    <w:name w:val="WW_CharLFO3LVL5"/>
    <w:qFormat/>
    <w:rPr>
      <w:rFonts w:eastAsia="OpenSymbol"/>
    </w:rPr>
  </w:style>
  <w:style w:type="character" w:customStyle="1" w:styleId="WWCharLFO3LVL6">
    <w:name w:val="WW_CharLFO3LVL6"/>
    <w:qFormat/>
    <w:rPr>
      <w:rFonts w:eastAsia="OpenSymbol"/>
    </w:rPr>
  </w:style>
  <w:style w:type="character" w:customStyle="1" w:styleId="WWCharLFO3LVL7">
    <w:name w:val="WW_CharLFO3LVL7"/>
    <w:qFormat/>
    <w:rPr>
      <w:rFonts w:eastAsia="OpenSymbol"/>
    </w:rPr>
  </w:style>
  <w:style w:type="character" w:customStyle="1" w:styleId="WWCharLFO3LVL8">
    <w:name w:val="WW_CharLFO3LVL8"/>
    <w:qFormat/>
    <w:rPr>
      <w:rFonts w:eastAsia="OpenSymbol"/>
    </w:rPr>
  </w:style>
  <w:style w:type="character" w:customStyle="1" w:styleId="WWCharLFO3LVL9">
    <w:name w:val="WW_CharLFO3LVL9"/>
    <w:qFormat/>
    <w:rPr>
      <w:rFonts w:eastAsia="OpenSymbol"/>
    </w:rPr>
  </w:style>
  <w:style w:type="character" w:customStyle="1" w:styleId="WWCharLFO4LVL1">
    <w:name w:val="WW_CharLFO4LVL1"/>
    <w:qFormat/>
    <w:rPr>
      <w:rFonts w:ascii="Georgia" w:hAnsi="Georgia"/>
    </w:rPr>
  </w:style>
  <w:style w:type="character" w:customStyle="1" w:styleId="WWCharLFO5LVL1">
    <w:name w:val="WW_CharLFO5LVL1"/>
    <w:qFormat/>
    <w:rPr>
      <w:rFonts w:ascii="Georgia" w:hAnsi="Georgia" w:cs="Georgia"/>
    </w:rPr>
  </w:style>
  <w:style w:type="character" w:customStyle="1" w:styleId="WWCharLFO6LVL1">
    <w:name w:val="WW_CharLFO6LVL1"/>
    <w:qFormat/>
    <w:rPr>
      <w:rFonts w:ascii="Georgia" w:hAnsi="Georgia" w:cs="Georgia"/>
    </w:rPr>
  </w:style>
  <w:style w:type="character" w:customStyle="1" w:styleId="WWCharLFO7LVL1">
    <w:name w:val="WW_CharLFO7LVL1"/>
    <w:qFormat/>
    <w:rPr>
      <w:b w:val="0"/>
      <w:i/>
    </w:rPr>
  </w:style>
  <w:style w:type="paragraph" w:styleId="Titre">
    <w:name w:val="Title"/>
    <w:basedOn w:val="Normal"/>
    <w:next w:val="Corpsdetexte"/>
    <w:uiPriority w:val="10"/>
    <w:qFormat/>
    <w:pPr>
      <w:jc w:val="center"/>
    </w:pPr>
    <w:rPr>
      <w:b/>
      <w:bCs/>
      <w:sz w:val="56"/>
      <w:szCs w:val="56"/>
    </w:rPr>
  </w:style>
  <w:style w:type="paragraph" w:styleId="Corpsdetexte">
    <w:name w:val="Body Text"/>
    <w:basedOn w:val="Normal"/>
    <w:pPr>
      <w:spacing w:after="227" w:line="288" w:lineRule="auto"/>
      <w:ind w:left="170"/>
    </w:pPr>
  </w:style>
  <w:style w:type="paragraph" w:customStyle="1" w:styleId="LO-Normal">
    <w:name w:val="LO-Normal"/>
    <w:qFormat/>
    <w:pPr>
      <w:suppressAutoHyphens/>
    </w:pPr>
  </w:style>
  <w:style w:type="paragraph" w:styleId="Liste">
    <w:name w:val="List"/>
    <w:basedOn w:val="Corpsdetexte"/>
  </w:style>
  <w:style w:type="paragraph" w:styleId="Lgende">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Citations">
    <w:name w:val="Citations"/>
    <w:basedOn w:val="Normal"/>
    <w:qFormat/>
    <w:pPr>
      <w:spacing w:after="283"/>
      <w:ind w:left="567" w:right="567"/>
    </w:pPr>
  </w:style>
  <w:style w:type="paragraph" w:styleId="Sous-titre">
    <w:name w:val="Subtitle"/>
    <w:basedOn w:val="Titre"/>
    <w:next w:val="Corpsdetexte"/>
    <w:uiPriority w:val="11"/>
    <w:qFormat/>
    <w:pPr>
      <w:spacing w:before="60"/>
    </w:pPr>
    <w:rPr>
      <w:sz w:val="36"/>
      <w:szCs w:val="36"/>
    </w:rPr>
  </w:style>
  <w:style w:type="paragraph" w:styleId="Titreindex">
    <w:name w:val="index heading"/>
    <w:basedOn w:val="Titre"/>
    <w:pPr>
      <w:suppressLineNumbers/>
    </w:pPr>
    <w:rPr>
      <w:sz w:val="32"/>
      <w:szCs w:val="32"/>
    </w:rPr>
  </w:style>
  <w:style w:type="paragraph" w:styleId="TitreTR">
    <w:name w:val="toa heading"/>
    <w:basedOn w:val="Titre"/>
    <w:pPr>
      <w:suppressLineNumbers/>
    </w:pPr>
    <w:rPr>
      <w:sz w:val="32"/>
      <w:szCs w:val="32"/>
    </w:rPr>
  </w:style>
  <w:style w:type="paragraph" w:styleId="TM1">
    <w:name w:val="toc 1"/>
    <w:basedOn w:val="Index"/>
    <w:pPr>
      <w:tabs>
        <w:tab w:val="right" w:leader="dot" w:pos="9638"/>
      </w:tabs>
      <w:spacing w:before="170" w:after="113"/>
    </w:pPr>
    <w:rPr>
      <w:b/>
    </w:rPr>
  </w:style>
  <w:style w:type="paragraph" w:styleId="TM2">
    <w:name w:val="toc 2"/>
    <w:basedOn w:val="Index"/>
    <w:pPr>
      <w:tabs>
        <w:tab w:val="right" w:leader="dot" w:pos="9638"/>
      </w:tabs>
      <w:spacing w:after="57"/>
      <w:ind w:left="283"/>
    </w:pPr>
  </w:style>
  <w:style w:type="paragraph" w:styleId="TM3">
    <w:name w:val="toc 3"/>
    <w:basedOn w:val="Index"/>
    <w:pPr>
      <w:tabs>
        <w:tab w:val="right" w:leader="dot" w:pos="9638"/>
      </w:tabs>
      <w:spacing w:after="28"/>
      <w:ind w:left="566"/>
    </w:pPr>
    <w:rPr>
      <w:sz w:val="22"/>
    </w:rPr>
  </w:style>
  <w:style w:type="paragraph" w:customStyle="1" w:styleId="Contenudetableau">
    <w:name w:val="Contenu de tableau"/>
    <w:basedOn w:val="Normal"/>
    <w:qFormat/>
  </w:style>
  <w:style w:type="paragraph" w:customStyle="1" w:styleId="Titredetableau">
    <w:name w:val="Titre de tableau"/>
    <w:basedOn w:val="Contenudetableau"/>
    <w:qFormat/>
  </w:style>
  <w:style w:type="paragraph" w:customStyle="1" w:styleId="En-tteetpieddepage">
    <w:name w:val="En-tête et pied de page"/>
    <w:basedOn w:val="Normal"/>
    <w:qFormat/>
    <w:pPr>
      <w:suppressLineNumbers/>
      <w:tabs>
        <w:tab w:val="center" w:pos="4819"/>
        <w:tab w:val="right" w:pos="9638"/>
      </w:tabs>
    </w:pPr>
  </w:style>
  <w:style w:type="paragraph" w:styleId="Pieddepage">
    <w:name w:val="footer"/>
    <w:basedOn w:val="Normal"/>
    <w:link w:val="PieddepageCar"/>
    <w:uiPriority w:val="99"/>
  </w:style>
  <w:style w:type="paragraph" w:styleId="Notedebasdepage">
    <w:name w:val="footnote text"/>
    <w:basedOn w:val="Normal"/>
  </w:style>
  <w:style w:type="paragraph" w:styleId="Notedefin">
    <w:name w:val="endnote text"/>
    <w:basedOn w:val="Normal"/>
  </w:style>
  <w:style w:type="paragraph" w:customStyle="1" w:styleId="Texteprformat">
    <w:name w:val="Texte préformaté"/>
    <w:basedOn w:val="Normal"/>
    <w:qFormat/>
    <w:rPr>
      <w:rFonts w:ascii="Courier New" w:eastAsia="Courier New" w:hAnsi="Courier New" w:cs="Courier New"/>
      <w:sz w:val="20"/>
      <w:szCs w:val="20"/>
    </w:rPr>
  </w:style>
  <w:style w:type="paragraph" w:styleId="En-tte">
    <w:name w:val="header"/>
    <w:basedOn w:val="Normal"/>
  </w:style>
  <w:style w:type="paragraph" w:customStyle="1" w:styleId="Par-Fz">
    <w:name w:val="Par-Fz"/>
    <w:basedOn w:val="Texteprformat"/>
    <w:qFormat/>
    <w:pPr>
      <w:spacing w:before="170"/>
      <w:ind w:left="567"/>
      <w:jc w:val="both"/>
    </w:pPr>
    <w:rPr>
      <w:rFonts w:ascii="Liberation Serif" w:eastAsia="Liberation Serif" w:hAnsi="Liberation Serif" w:cs="Liberation Serif"/>
      <w:color w:val="003366"/>
      <w:sz w:val="23"/>
    </w:rPr>
  </w:style>
  <w:style w:type="paragraph" w:styleId="TM4">
    <w:name w:val="toc 4"/>
    <w:basedOn w:val="Index"/>
    <w:pPr>
      <w:spacing w:after="57"/>
      <w:ind w:left="1077"/>
    </w:pPr>
    <w:rPr>
      <w:sz w:val="20"/>
    </w:rPr>
  </w:style>
  <w:style w:type="paragraph" w:customStyle="1" w:styleId="Titre10">
    <w:name w:val="Titre 10"/>
    <w:basedOn w:val="Titre"/>
    <w:next w:val="Corpsdetexte"/>
    <w:qFormat/>
    <w:pPr>
      <w:spacing w:before="60" w:after="60"/>
    </w:pPr>
  </w:style>
  <w:style w:type="paragraph" w:styleId="TM9">
    <w:name w:val="toc 9"/>
    <w:basedOn w:val="Index"/>
    <w:pPr>
      <w:tabs>
        <w:tab w:val="right" w:leader="dot" w:pos="9638"/>
      </w:tabs>
      <w:ind w:left="2264"/>
    </w:pPr>
  </w:style>
  <w:style w:type="paragraph" w:styleId="Corpsdetexte2">
    <w:name w:val="Body Text 2"/>
    <w:basedOn w:val="Normal"/>
    <w:qFormat/>
    <w:pPr>
      <w:overflowPunct w:val="0"/>
      <w:autoSpaceDE w:val="0"/>
      <w:jc w:val="both"/>
    </w:pPr>
    <w:rPr>
      <w:sz w:val="22"/>
    </w:rPr>
  </w:style>
  <w:style w:type="paragraph" w:customStyle="1" w:styleId="Style2">
    <w:name w:val="Style2"/>
    <w:qFormat/>
    <w:pPr>
      <w:suppressAutoHyphens/>
      <w:jc w:val="both"/>
    </w:pPr>
    <w:rPr>
      <w:rFonts w:ascii="Helvetica" w:eastAsia="Arial" w:hAnsi="Helvetica" w:cs="Helvetica"/>
      <w:b/>
      <w:bCs/>
      <w:lang w:bidi="ar-SA"/>
    </w:rPr>
  </w:style>
  <w:style w:type="paragraph" w:customStyle="1" w:styleId="Normalcentr1">
    <w:name w:val="Normal centré1"/>
    <w:basedOn w:val="Normal"/>
    <w:qFormat/>
    <w:pPr>
      <w:pBdr>
        <w:top w:val="single" w:sz="4" w:space="0" w:color="000000"/>
        <w:left w:val="single" w:sz="4" w:space="0" w:color="000000"/>
        <w:bottom w:val="single" w:sz="4" w:space="0" w:color="000000"/>
        <w:right w:val="single" w:sz="4" w:space="16" w:color="000000"/>
      </w:pBdr>
      <w:spacing w:line="360" w:lineRule="auto"/>
      <w:ind w:left="1418" w:right="1418"/>
      <w:jc w:val="center"/>
    </w:pPr>
    <w:rPr>
      <w:rFonts w:ascii="Times New Roman" w:eastAsia="Times New Roman" w:hAnsi="Times New Roman" w:cs="Times New Roman"/>
      <w:b/>
    </w:rPr>
  </w:style>
  <w:style w:type="paragraph" w:customStyle="1" w:styleId="Diffusion">
    <w:name w:val="Diffusion"/>
    <w:basedOn w:val="Normal"/>
    <w:qFormat/>
    <w:pPr>
      <w:spacing w:before="120" w:after="120"/>
      <w:jc w:val="center"/>
    </w:pPr>
    <w:rPr>
      <w:rFonts w:ascii="Arial" w:eastAsia="Arial" w:hAnsi="Arial" w:cs="Arial"/>
      <w:b/>
      <w:sz w:val="28"/>
    </w:rPr>
  </w:style>
  <w:style w:type="paragraph" w:styleId="Corpsdetexte3">
    <w:name w:val="Body Text 3"/>
    <w:basedOn w:val="Normal"/>
    <w:qFormat/>
    <w:pPr>
      <w:spacing w:before="120"/>
    </w:pPr>
    <w:rPr>
      <w:rFonts w:ascii="Georgia" w:eastAsia="Georgia" w:hAnsi="Georgia" w:cs="Georgia"/>
      <w:b/>
      <w:sz w:val="22"/>
    </w:rPr>
  </w:style>
  <w:style w:type="paragraph" w:customStyle="1" w:styleId="Normal1">
    <w:name w:val="Normal1"/>
    <w:basedOn w:val="Normal"/>
    <w:qFormat/>
    <w:pPr>
      <w:tabs>
        <w:tab w:val="left" w:pos="284"/>
        <w:tab w:val="left" w:pos="567"/>
        <w:tab w:val="left" w:pos="851"/>
      </w:tabs>
      <w:suppressAutoHyphens w:val="0"/>
      <w:spacing w:before="120"/>
      <w:jc w:val="both"/>
    </w:pPr>
    <w:rPr>
      <w:rFonts w:ascii="Georgia" w:eastAsia="Georgia" w:hAnsi="Georgia" w:cs="Georgia"/>
      <w:sz w:val="22"/>
      <w:lang w:eastAsia="fr-FR"/>
    </w:rPr>
  </w:style>
  <w:style w:type="paragraph" w:customStyle="1" w:styleId="Enum1">
    <w:name w:val="Enum1"/>
    <w:basedOn w:val="Normal"/>
    <w:qFormat/>
    <w:pPr>
      <w:keepLines/>
      <w:tabs>
        <w:tab w:val="left" w:pos="1068"/>
      </w:tabs>
      <w:spacing w:before="180" w:after="120"/>
      <w:jc w:val="both"/>
    </w:pPr>
    <w:rPr>
      <w:rFonts w:ascii="Garamond" w:eastAsia="Garamond" w:hAnsi="Garamond" w:cs="Garamond"/>
    </w:rPr>
  </w:style>
  <w:style w:type="paragraph" w:customStyle="1" w:styleId="avoir">
    <w:name w:val="a voir"/>
    <w:basedOn w:val="Normal"/>
    <w:qFormat/>
    <w:pPr>
      <w:widowControl w:val="0"/>
    </w:pPr>
    <w:rPr>
      <w:rFonts w:ascii="Tahoma" w:eastAsia="Tahoma" w:hAnsi="Tahoma" w:cs="Tahoma"/>
      <w:sz w:val="22"/>
      <w:shd w:val="clear" w:color="auto" w:fill="FFFF00"/>
    </w:rPr>
  </w:style>
  <w:style w:type="paragraph" w:customStyle="1" w:styleId="Normal2">
    <w:name w:val="Normal2"/>
    <w:basedOn w:val="Normal"/>
    <w:qFormat/>
    <w:pPr>
      <w:keepLines/>
      <w:tabs>
        <w:tab w:val="left" w:pos="851"/>
        <w:tab w:val="left" w:pos="1135"/>
        <w:tab w:val="left" w:pos="1418"/>
      </w:tabs>
      <w:suppressAutoHyphens w:val="0"/>
      <w:ind w:left="284" w:firstLine="284"/>
      <w:jc w:val="both"/>
    </w:pPr>
    <w:rPr>
      <w:sz w:val="22"/>
      <w:lang w:eastAsia="fr-FR"/>
    </w:rPr>
  </w:style>
  <w:style w:type="paragraph" w:customStyle="1" w:styleId="WW-Corpsdetexte21">
    <w:name w:val="WW-Corps de texte 21"/>
    <w:basedOn w:val="Normal"/>
    <w:qFormat/>
    <w:pPr>
      <w:spacing w:before="120"/>
      <w:jc w:val="both"/>
    </w:pPr>
    <w:rPr>
      <w:rFonts w:ascii="Georgia" w:eastAsia="Georgia" w:hAnsi="Georgia" w:cs="Georgia"/>
    </w:rPr>
  </w:style>
  <w:style w:type="paragraph" w:customStyle="1" w:styleId="WW-Corpsdetexte31">
    <w:name w:val="WW-Corps de texte 31"/>
    <w:basedOn w:val="Normal"/>
    <w:qFormat/>
    <w:pPr>
      <w:spacing w:before="120"/>
      <w:jc w:val="both"/>
    </w:pPr>
    <w:rPr>
      <w:rFonts w:ascii="Georgia" w:eastAsia="Arial Unicode MS" w:hAnsi="Georgia" w:cs="Georgia"/>
      <w:b/>
      <w:color w:val="000000"/>
      <w:sz w:val="22"/>
    </w:rPr>
  </w:style>
  <w:style w:type="numbering" w:customStyle="1" w:styleId="WW8Num4">
    <w:name w:val="WW8Num4"/>
    <w:qFormat/>
  </w:style>
  <w:style w:type="numbering" w:customStyle="1" w:styleId="WW8Num28">
    <w:name w:val="WW8Num28"/>
    <w:qFormat/>
  </w:style>
  <w:style w:type="numbering" w:customStyle="1" w:styleId="WW8Num270">
    <w:name w:val="WW8Num270"/>
    <w:qFormat/>
  </w:style>
  <w:style w:type="numbering" w:customStyle="1" w:styleId="WW8Num1">
    <w:name w:val="WW8Num1"/>
    <w:qFormat/>
  </w:style>
  <w:style w:type="numbering" w:customStyle="1" w:styleId="WW8Num2">
    <w:name w:val="WW8Num2"/>
    <w:qFormat/>
  </w:style>
  <w:style w:type="numbering" w:customStyle="1" w:styleId="WW8Num11">
    <w:name w:val="WW8Num11"/>
    <w:qFormat/>
  </w:style>
  <w:style w:type="character" w:customStyle="1" w:styleId="PieddepageCar">
    <w:name w:val="Pied de page Car"/>
    <w:basedOn w:val="Policepardfaut"/>
    <w:link w:val="Pieddepage"/>
    <w:uiPriority w:val="99"/>
    <w:rsid w:val="00BB04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196</Words>
  <Characters>1080</Characters>
  <Application>Microsoft Office Word</Application>
  <DocSecurity>0</DocSecurity>
  <Lines>9</Lines>
  <Paragraphs>2</Paragraphs>
  <ScaleCrop>false</ScaleCrop>
  <Company>Ministere de la Culture</Company>
  <LinksUpToDate>false</LinksUpToDate>
  <CharactersWithSpaces>1274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BOUGASSA Hakima</cp:lastModifiedBy>
  <cp:revision>7</cp:revision>
  <dcterms:created xsi:type="dcterms:W3CDTF">2026-01-13T09:38:00Z</dcterms:created>
  <dcterms:modified xsi:type="dcterms:W3CDTF">2026-02-24T09:25:00Z</dcterms:modified>
  <dc:language>fr-FR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5f0fe624,7141b26,95e649e</vt:lpwstr>
  </property>
  <property fmtid="{D5CDD505-2E9C-101B-9397-08002B2CF9AE}" pid="3" name="ClassificationContentMarkingFooterFontProps">
    <vt:lpwstr>#008000,12,Calibri</vt:lpwstr>
  </property>
  <property fmtid="{D5CDD505-2E9C-101B-9397-08002B2CF9AE}" pid="4" name="ClassificationContentMarkingFooterText">
    <vt:lpwstr>C1 Données Internes</vt:lpwstr>
  </property>
  <property fmtid="{D5CDD505-2E9C-101B-9397-08002B2CF9AE}" pid="5" name="MSIP_Label_37f782e2-1048-4ae6-8561-ea50d7047004_Enabled">
    <vt:lpwstr>true</vt:lpwstr>
  </property>
  <property fmtid="{D5CDD505-2E9C-101B-9397-08002B2CF9AE}" pid="6" name="MSIP_Label_37f782e2-1048-4ae6-8561-ea50d7047004_SetDate">
    <vt:lpwstr>2026-02-24T09:25:24Z</vt:lpwstr>
  </property>
  <property fmtid="{D5CDD505-2E9C-101B-9397-08002B2CF9AE}" pid="7" name="MSIP_Label_37f782e2-1048-4ae6-8561-ea50d7047004_Method">
    <vt:lpwstr>Standard</vt:lpwstr>
  </property>
  <property fmtid="{D5CDD505-2E9C-101B-9397-08002B2CF9AE}" pid="8" name="MSIP_Label_37f782e2-1048-4ae6-8561-ea50d7047004_Name">
    <vt:lpwstr>Donnée Interne</vt:lpwstr>
  </property>
  <property fmtid="{D5CDD505-2E9C-101B-9397-08002B2CF9AE}" pid="9" name="MSIP_Label_37f782e2-1048-4ae6-8561-ea50d7047004_SiteId">
    <vt:lpwstr>5d0b42b2-7ba0-42b9-bd88-2dd1558bd190</vt:lpwstr>
  </property>
  <property fmtid="{D5CDD505-2E9C-101B-9397-08002B2CF9AE}" pid="10" name="MSIP_Label_37f782e2-1048-4ae6-8561-ea50d7047004_ActionId">
    <vt:lpwstr>341f48fe-9568-410b-9159-e1b8125cb9ae</vt:lpwstr>
  </property>
  <property fmtid="{D5CDD505-2E9C-101B-9397-08002B2CF9AE}" pid="11" name="MSIP_Label_37f782e2-1048-4ae6-8561-ea50d7047004_ContentBits">
    <vt:lpwstr>2</vt:lpwstr>
  </property>
  <property fmtid="{D5CDD505-2E9C-101B-9397-08002B2CF9AE}" pid="12" name="MSIP_Label_37f782e2-1048-4ae6-8561-ea50d7047004_Tag">
    <vt:lpwstr>10, 3, 0, 1</vt:lpwstr>
  </property>
</Properties>
</file>